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E6167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CFC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Invitation to</w:t>
      </w:r>
      <w:r w:rsidR="000603A9">
        <w:rPr>
          <w:rFonts w:ascii="Arial" w:hAnsi="Arial" w:cs="Arial"/>
          <w:b/>
          <w:sz w:val="20"/>
          <w:szCs w:val="20"/>
        </w:rPr>
        <w:t xml:space="preserve"> the General Meeting of Shareholders of 2020</w:t>
      </w:r>
    </w:p>
    <w:p w:rsidR="000603A9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530A7">
        <w:rPr>
          <w:rFonts w:ascii="Arial" w:hAnsi="Arial" w:cs="Arial"/>
          <w:sz w:val="20"/>
          <w:szCs w:val="20"/>
        </w:rPr>
        <w:t>30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61670" w:rsidRPr="00E61670">
        <w:rPr>
          <w:rFonts w:ascii="Arial" w:hAnsi="Arial" w:cs="Arial"/>
          <w:sz w:val="20"/>
          <w:szCs w:val="20"/>
        </w:rPr>
        <w:t>Cafico</w:t>
      </w:r>
      <w:proofErr w:type="spellEnd"/>
      <w:r w:rsidR="00E61670" w:rsidRPr="00E61670">
        <w:rPr>
          <w:rFonts w:ascii="Arial" w:hAnsi="Arial" w:cs="Arial"/>
          <w:sz w:val="20"/>
          <w:szCs w:val="20"/>
        </w:rPr>
        <w:t xml:space="preserve"> Vietnam Joint Stock Company</w:t>
      </w:r>
      <w:r w:rsidR="00E6167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E61670">
        <w:rPr>
          <w:rFonts w:ascii="Arial" w:hAnsi="Arial" w:cs="Arial"/>
          <w:sz w:val="20"/>
          <w:szCs w:val="20"/>
        </w:rPr>
        <w:t>invitation to</w:t>
      </w:r>
      <w:r w:rsidR="000603A9" w:rsidRPr="000603A9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0603A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0603A9">
        <w:rPr>
          <w:rFonts w:ascii="Arial" w:hAnsi="Arial" w:cs="Arial"/>
          <w:sz w:val="20"/>
          <w:szCs w:val="20"/>
        </w:rPr>
        <w:tab/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670">
        <w:rPr>
          <w:rFonts w:ascii="Arial" w:hAnsi="Arial" w:cs="Arial"/>
          <w:sz w:val="20"/>
          <w:szCs w:val="20"/>
        </w:rPr>
        <w:t xml:space="preserve">To: Shareholders of the Company 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670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of the </w:t>
      </w:r>
      <w:r w:rsidRPr="00E61670">
        <w:rPr>
          <w:rFonts w:ascii="Arial" w:hAnsi="Arial" w:cs="Arial"/>
          <w:sz w:val="20"/>
          <w:szCs w:val="20"/>
        </w:rPr>
        <w:t>Company respectfully announces and invites shareholders to attend the Annual General Meeting of Sharehol</w:t>
      </w:r>
      <w:r>
        <w:rPr>
          <w:rFonts w:ascii="Arial" w:hAnsi="Arial" w:cs="Arial"/>
          <w:sz w:val="20"/>
          <w:szCs w:val="20"/>
        </w:rPr>
        <w:t>ders in 2020 (the 20th meeting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t</w:t>
      </w:r>
      <w:r w:rsidRPr="00E61670">
        <w:rPr>
          <w:rFonts w:ascii="Arial" w:hAnsi="Arial" w:cs="Arial"/>
          <w:sz w:val="20"/>
          <w:szCs w:val="20"/>
        </w:rPr>
        <w:t xml:space="preserve">ime: 01 day, opening at </w:t>
      </w:r>
      <w:r>
        <w:rPr>
          <w:rFonts w:ascii="Arial" w:hAnsi="Arial" w:cs="Arial"/>
          <w:sz w:val="20"/>
          <w:szCs w:val="20"/>
        </w:rPr>
        <w:t>8:00, Saturday, April 25, 2020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Pr="00E61670">
        <w:rPr>
          <w:rFonts w:ascii="Arial" w:hAnsi="Arial" w:cs="Arial"/>
          <w:sz w:val="20"/>
          <w:szCs w:val="20"/>
        </w:rPr>
        <w:t xml:space="preserve">ocation: at the head office of </w:t>
      </w:r>
      <w:proofErr w:type="spellStart"/>
      <w:r w:rsidRPr="00E61670">
        <w:rPr>
          <w:rFonts w:ascii="Arial" w:hAnsi="Arial" w:cs="Arial"/>
          <w:sz w:val="20"/>
          <w:szCs w:val="20"/>
        </w:rPr>
        <w:t>Cafico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Vietnam Joint Stock Company, No. 35 Nguyen </w:t>
      </w:r>
      <w:proofErr w:type="spellStart"/>
      <w:r w:rsidRPr="00E61670">
        <w:rPr>
          <w:rFonts w:ascii="Arial" w:hAnsi="Arial" w:cs="Arial"/>
          <w:sz w:val="20"/>
          <w:szCs w:val="20"/>
        </w:rPr>
        <w:t>Trong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670">
        <w:rPr>
          <w:rFonts w:ascii="Arial" w:hAnsi="Arial" w:cs="Arial"/>
          <w:sz w:val="20"/>
          <w:szCs w:val="20"/>
        </w:rPr>
        <w:t>Ky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Street, Cam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670">
        <w:rPr>
          <w:rFonts w:ascii="Arial" w:hAnsi="Arial" w:cs="Arial"/>
          <w:sz w:val="20"/>
          <w:szCs w:val="20"/>
        </w:rPr>
        <w:t xml:space="preserve">According to the Charter, if </w:t>
      </w:r>
      <w:r>
        <w:rPr>
          <w:rFonts w:ascii="Arial" w:hAnsi="Arial" w:cs="Arial"/>
          <w:sz w:val="20"/>
          <w:szCs w:val="20"/>
        </w:rPr>
        <w:t>shareholders cannot attend the M</w:t>
      </w:r>
      <w:r w:rsidRPr="00E61670">
        <w:rPr>
          <w:rFonts w:ascii="Arial" w:hAnsi="Arial" w:cs="Arial"/>
          <w:sz w:val="20"/>
          <w:szCs w:val="20"/>
        </w:rPr>
        <w:t>eeting, authorize their</w:t>
      </w:r>
      <w:r>
        <w:rPr>
          <w:rFonts w:ascii="Arial" w:hAnsi="Arial" w:cs="Arial"/>
          <w:sz w:val="20"/>
          <w:szCs w:val="20"/>
        </w:rPr>
        <w:t xml:space="preserve"> representatives to attend the Meeting. </w:t>
      </w:r>
      <w:r w:rsidRPr="00E61670">
        <w:rPr>
          <w:rFonts w:ascii="Arial" w:hAnsi="Arial" w:cs="Arial"/>
          <w:sz w:val="20"/>
          <w:szCs w:val="20"/>
        </w:rPr>
        <w:t>The authorization for the representative to attend the General Meeting of Shareholders must be made in writing</w:t>
      </w:r>
      <w:r>
        <w:rPr>
          <w:rFonts w:ascii="Arial" w:hAnsi="Arial" w:cs="Arial"/>
          <w:sz w:val="20"/>
          <w:szCs w:val="20"/>
        </w:rPr>
        <w:t xml:space="preserve"> and signed by the shareholder.</w:t>
      </w:r>
      <w:r w:rsidRPr="00E61670">
        <w:rPr>
          <w:rFonts w:ascii="Arial" w:hAnsi="Arial" w:cs="Arial"/>
          <w:sz w:val="20"/>
          <w:szCs w:val="20"/>
        </w:rPr>
        <w:t xml:space="preserve"> When attend</w:t>
      </w:r>
      <w:r>
        <w:rPr>
          <w:rFonts w:ascii="Arial" w:hAnsi="Arial" w:cs="Arial"/>
          <w:sz w:val="20"/>
          <w:szCs w:val="20"/>
        </w:rPr>
        <w:t>ing the M</w:t>
      </w:r>
      <w:r w:rsidRPr="00E61670">
        <w:rPr>
          <w:rFonts w:ascii="Arial" w:hAnsi="Arial" w:cs="Arial"/>
          <w:sz w:val="20"/>
          <w:szCs w:val="20"/>
        </w:rPr>
        <w:t>eeting, the authorized person presents the authorization doc</w:t>
      </w:r>
      <w:r>
        <w:rPr>
          <w:rFonts w:ascii="Arial" w:hAnsi="Arial" w:cs="Arial"/>
          <w:sz w:val="20"/>
          <w:szCs w:val="20"/>
        </w:rPr>
        <w:t>ument and identity card to the M</w:t>
      </w:r>
      <w:r w:rsidRPr="00E61670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>organizer to attend the Meeting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670">
        <w:rPr>
          <w:rFonts w:ascii="Arial" w:hAnsi="Arial" w:cs="Arial"/>
          <w:sz w:val="20"/>
          <w:szCs w:val="20"/>
        </w:rPr>
        <w:t>- To facilitate shareholders, the power of attorney can be sent to the authorized person through the Company's address or by fax, email</w:t>
      </w:r>
      <w:r>
        <w:rPr>
          <w:rFonts w:ascii="Arial" w:hAnsi="Arial" w:cs="Arial"/>
          <w:sz w:val="20"/>
          <w:szCs w:val="20"/>
        </w:rPr>
        <w:t>…b</w:t>
      </w:r>
      <w:r w:rsidRPr="00E61670">
        <w:rPr>
          <w:rFonts w:ascii="Arial" w:hAnsi="Arial" w:cs="Arial"/>
          <w:sz w:val="20"/>
          <w:szCs w:val="20"/>
        </w:rPr>
        <w:t xml:space="preserve">efore the opening of the </w:t>
      </w:r>
      <w:r>
        <w:rPr>
          <w:rFonts w:ascii="Arial" w:hAnsi="Arial" w:cs="Arial"/>
          <w:sz w:val="20"/>
          <w:szCs w:val="20"/>
        </w:rPr>
        <w:t>Meeting</w:t>
      </w:r>
      <w:r w:rsidRPr="00E61670">
        <w:rPr>
          <w:rFonts w:ascii="Arial" w:hAnsi="Arial" w:cs="Arial"/>
          <w:sz w:val="20"/>
          <w:szCs w:val="20"/>
        </w:rPr>
        <w:t xml:space="preserve">, we will receive and forward to the authorized person to attend the </w:t>
      </w:r>
      <w:r>
        <w:rPr>
          <w:rFonts w:ascii="Arial" w:hAnsi="Arial" w:cs="Arial"/>
          <w:sz w:val="20"/>
          <w:szCs w:val="20"/>
        </w:rPr>
        <w:t>Meeting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670">
        <w:rPr>
          <w:rFonts w:ascii="Arial" w:hAnsi="Arial" w:cs="Arial"/>
          <w:sz w:val="20"/>
          <w:szCs w:val="20"/>
        </w:rPr>
        <w:t xml:space="preserve">- Address: </w:t>
      </w:r>
      <w:proofErr w:type="spellStart"/>
      <w:r w:rsidRPr="00E61670">
        <w:rPr>
          <w:rFonts w:ascii="Arial" w:hAnsi="Arial" w:cs="Arial"/>
          <w:sz w:val="20"/>
          <w:szCs w:val="20"/>
        </w:rPr>
        <w:t>Cafico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Vietnam Joint Stock Company; </w:t>
      </w:r>
      <w:r>
        <w:rPr>
          <w:rFonts w:ascii="Arial" w:hAnsi="Arial" w:cs="Arial"/>
          <w:sz w:val="20"/>
          <w:szCs w:val="20"/>
        </w:rPr>
        <w:t>No.</w:t>
      </w:r>
      <w:r w:rsidRPr="00E61670">
        <w:rPr>
          <w:rFonts w:ascii="Arial" w:hAnsi="Arial" w:cs="Arial"/>
          <w:sz w:val="20"/>
          <w:szCs w:val="20"/>
        </w:rPr>
        <w:t xml:space="preserve"> 35 Nguyen </w:t>
      </w:r>
      <w:proofErr w:type="spellStart"/>
      <w:r w:rsidRPr="00E61670">
        <w:rPr>
          <w:rFonts w:ascii="Arial" w:hAnsi="Arial" w:cs="Arial"/>
          <w:sz w:val="20"/>
          <w:szCs w:val="20"/>
        </w:rPr>
        <w:t>Trong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670">
        <w:rPr>
          <w:rFonts w:ascii="Arial" w:hAnsi="Arial" w:cs="Arial"/>
          <w:sz w:val="20"/>
          <w:szCs w:val="20"/>
        </w:rPr>
        <w:t>Ky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Street, Cam </w:t>
      </w:r>
      <w:proofErr w:type="spellStart"/>
      <w:r w:rsidRPr="00E61670">
        <w:rPr>
          <w:rFonts w:ascii="Arial" w:hAnsi="Arial" w:cs="Arial"/>
          <w:sz w:val="20"/>
          <w:szCs w:val="20"/>
        </w:rPr>
        <w:t>Ranh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</w:t>
      </w:r>
      <w:r w:rsidRPr="00E616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1670">
        <w:rPr>
          <w:rFonts w:ascii="Arial" w:hAnsi="Arial" w:cs="Arial"/>
          <w:sz w:val="20"/>
          <w:szCs w:val="20"/>
        </w:rPr>
        <w:t>Khanh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1670">
        <w:rPr>
          <w:rFonts w:ascii="Arial" w:hAnsi="Arial" w:cs="Arial"/>
          <w:sz w:val="20"/>
          <w:szCs w:val="20"/>
        </w:rPr>
        <w:t>Hoa</w:t>
      </w:r>
      <w:proofErr w:type="spellEnd"/>
      <w:r w:rsidRPr="00E61670">
        <w:rPr>
          <w:rFonts w:ascii="Arial" w:hAnsi="Arial" w:cs="Arial"/>
          <w:sz w:val="20"/>
          <w:szCs w:val="20"/>
        </w:rPr>
        <w:t xml:space="preserve"> Province, Phone: (0</w:t>
      </w:r>
      <w:r>
        <w:rPr>
          <w:rFonts w:ascii="Arial" w:hAnsi="Arial" w:cs="Arial"/>
          <w:sz w:val="20"/>
          <w:szCs w:val="20"/>
        </w:rPr>
        <w:t>258) 3854312 - 14;  Email: tcns@cafico.</w:t>
      </w:r>
      <w:r w:rsidRPr="00E61670">
        <w:rPr>
          <w:rFonts w:ascii="Arial" w:hAnsi="Arial" w:cs="Arial"/>
          <w:sz w:val="20"/>
          <w:szCs w:val="20"/>
        </w:rPr>
        <w:t xml:space="preserve">vn </w:t>
      </w:r>
    </w:p>
    <w:p w:rsidR="00E61670" w:rsidRDefault="00E6167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167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</w:t>
      </w:r>
      <w:r w:rsidRPr="00E61670">
        <w:rPr>
          <w:rFonts w:ascii="Arial" w:hAnsi="Arial" w:cs="Arial"/>
          <w:sz w:val="20"/>
          <w:szCs w:val="20"/>
        </w:rPr>
        <w:t xml:space="preserve"> materials are </w:t>
      </w:r>
      <w:r>
        <w:rPr>
          <w:rFonts w:ascii="Arial" w:hAnsi="Arial" w:cs="Arial"/>
          <w:sz w:val="20"/>
          <w:szCs w:val="20"/>
        </w:rPr>
        <w:t>loaded</w:t>
      </w:r>
      <w:r w:rsidRPr="00E61670">
        <w:rPr>
          <w:rFonts w:ascii="Arial" w:hAnsi="Arial" w:cs="Arial"/>
          <w:sz w:val="20"/>
          <w:szCs w:val="20"/>
        </w:rPr>
        <w:t xml:space="preserve"> in full text </w:t>
      </w:r>
      <w:r>
        <w:rPr>
          <w:rFonts w:ascii="Arial" w:hAnsi="Arial" w:cs="Arial"/>
          <w:sz w:val="20"/>
          <w:szCs w:val="20"/>
        </w:rPr>
        <w:t xml:space="preserve">on Website: </w:t>
      </w:r>
      <w:hyperlink r:id="rId6" w:history="1">
        <w:r w:rsidRPr="000F174A">
          <w:rPr>
            <w:rStyle w:val="Hyperlink"/>
            <w:rFonts w:ascii="Arial" w:hAnsi="Arial" w:cs="Arial"/>
            <w:sz w:val="20"/>
            <w:szCs w:val="20"/>
          </w:rPr>
          <w:t>www.cafico.vn</w:t>
        </w:r>
      </w:hyperlink>
      <w:r>
        <w:rPr>
          <w:rFonts w:ascii="Arial" w:hAnsi="Arial" w:cs="Arial"/>
          <w:sz w:val="20"/>
          <w:szCs w:val="20"/>
        </w:rPr>
        <w:t>, please study before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he Meeting</w:t>
      </w:r>
    </w:p>
    <w:sectPr w:rsidR="00E6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530A7"/>
    <w:rsid w:val="00467BC0"/>
    <w:rsid w:val="00496733"/>
    <w:rsid w:val="004B2BA6"/>
    <w:rsid w:val="00503DD6"/>
    <w:rsid w:val="0052379D"/>
    <w:rsid w:val="005610CB"/>
    <w:rsid w:val="0058434E"/>
    <w:rsid w:val="005B40E5"/>
    <w:rsid w:val="00695ACD"/>
    <w:rsid w:val="006B04E8"/>
    <w:rsid w:val="006E15A6"/>
    <w:rsid w:val="00744587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21CC3"/>
    <w:rsid w:val="00B70D7E"/>
    <w:rsid w:val="00BA1F12"/>
    <w:rsid w:val="00BA3FB7"/>
    <w:rsid w:val="00BD3CCA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61670"/>
    <w:rsid w:val="00ED6D41"/>
    <w:rsid w:val="00F272CE"/>
    <w:rsid w:val="00F320D6"/>
    <w:rsid w:val="00F33967"/>
    <w:rsid w:val="00F360CB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ico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97</cp:revision>
  <dcterms:created xsi:type="dcterms:W3CDTF">2019-10-16T10:03:00Z</dcterms:created>
  <dcterms:modified xsi:type="dcterms:W3CDTF">2020-04-07T01:14:00Z</dcterms:modified>
</cp:coreProperties>
</file>